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4B258" w14:textId="1809DD7F" w:rsidR="0054473A" w:rsidRPr="00B83245" w:rsidRDefault="00B632CD" w:rsidP="00B83245">
      <w:pPr>
        <w:overflowPunct w:val="0"/>
        <w:spacing w:line="360" w:lineRule="exact"/>
        <w:jc w:val="right"/>
        <w:textAlignment w:val="baseline"/>
        <w:rPr>
          <w:rFonts w:ascii="ＭＳ 明朝" w:hAnsi="ＭＳ 明朝"/>
          <w:color w:val="000000"/>
          <w:spacing w:val="2"/>
          <w:kern w:val="0"/>
          <w:szCs w:val="21"/>
        </w:rPr>
      </w:pPr>
      <w:r w:rsidRPr="00B83245">
        <w:rPr>
          <w:rFonts w:ascii="ＭＳ 明朝" w:hAnsi="ＭＳ 明朝" w:cs="ＭＳ 明朝" w:hint="eastAsia"/>
          <w:color w:val="000000"/>
          <w:kern w:val="0"/>
          <w:szCs w:val="21"/>
        </w:rPr>
        <w:t>20</w:t>
      </w:r>
      <w:r w:rsidR="008A70F7" w:rsidRPr="00B83245">
        <w:rPr>
          <w:rFonts w:ascii="ＭＳ 明朝" w:hAnsi="ＭＳ 明朝" w:cs="ＭＳ 明朝" w:hint="eastAsia"/>
          <w:color w:val="000000"/>
          <w:kern w:val="0"/>
          <w:szCs w:val="21"/>
        </w:rPr>
        <w:t>2</w:t>
      </w:r>
      <w:r w:rsidR="00E254C4">
        <w:rPr>
          <w:rFonts w:ascii="ＭＳ 明朝" w:hAnsi="ＭＳ 明朝" w:cs="ＭＳ 明朝" w:hint="eastAsia"/>
          <w:color w:val="000000"/>
          <w:kern w:val="0"/>
          <w:szCs w:val="21"/>
        </w:rPr>
        <w:t>5</w:t>
      </w:r>
      <w:r w:rsidR="0054473A" w:rsidRPr="00B83245">
        <w:rPr>
          <w:rFonts w:ascii="ＭＳ 明朝" w:hAnsi="ＭＳ 明朝" w:cs="ＭＳ 明朝" w:hint="eastAsia"/>
          <w:color w:val="000000"/>
          <w:kern w:val="0"/>
          <w:szCs w:val="21"/>
        </w:rPr>
        <w:t>年</w:t>
      </w:r>
      <w:r w:rsidR="00374813" w:rsidRPr="00B83245">
        <w:rPr>
          <w:rFonts w:ascii="ＭＳ 明朝" w:hAnsi="ＭＳ 明朝" w:cs="ＭＳ 明朝" w:hint="eastAsia"/>
          <w:color w:val="000000"/>
          <w:kern w:val="0"/>
          <w:szCs w:val="21"/>
        </w:rPr>
        <w:t xml:space="preserve">　　</w:t>
      </w:r>
      <w:r w:rsidR="0054473A" w:rsidRPr="00B83245">
        <w:rPr>
          <w:rFonts w:ascii="ＭＳ 明朝" w:hAnsi="ＭＳ 明朝" w:cs="ＭＳ 明朝" w:hint="eastAsia"/>
          <w:color w:val="000000"/>
          <w:kern w:val="0"/>
          <w:szCs w:val="21"/>
        </w:rPr>
        <w:t>月　　日</w:t>
      </w:r>
    </w:p>
    <w:p w14:paraId="078AC68B" w14:textId="77777777" w:rsidR="0054473A" w:rsidRPr="00B83245" w:rsidRDefault="0054473A" w:rsidP="006576B8">
      <w:pPr>
        <w:overflowPunct w:val="0"/>
        <w:spacing w:line="360" w:lineRule="exact"/>
        <w:textAlignment w:val="baseline"/>
        <w:rPr>
          <w:rFonts w:ascii="ＭＳ 明朝" w:hAnsi="ＭＳ 明朝"/>
          <w:color w:val="000000"/>
          <w:spacing w:val="2"/>
          <w:kern w:val="0"/>
          <w:szCs w:val="21"/>
        </w:rPr>
      </w:pPr>
      <w:r w:rsidRPr="00B83245">
        <w:rPr>
          <w:rFonts w:ascii="ＭＳ 明朝" w:hAnsi="ＭＳ 明朝"/>
          <w:color w:val="000000"/>
          <w:kern w:val="0"/>
          <w:szCs w:val="21"/>
        </w:rPr>
        <w:t xml:space="preserve"> </w:t>
      </w:r>
      <w:r w:rsidRPr="00B83245">
        <w:rPr>
          <w:rFonts w:ascii="ＭＳ 明朝" w:hAnsi="ＭＳ 明朝" w:cs="ＭＳ 明朝" w:hint="eastAsia"/>
          <w:color w:val="000000"/>
          <w:kern w:val="0"/>
          <w:szCs w:val="21"/>
        </w:rPr>
        <w:t>学校長　様</w:t>
      </w:r>
    </w:p>
    <w:p w14:paraId="71EF7D9D" w14:textId="42E7D0B9" w:rsidR="0054473A" w:rsidRPr="00B83245" w:rsidRDefault="00B83245" w:rsidP="00B83245">
      <w:pPr>
        <w:overflowPunct w:val="0"/>
        <w:spacing w:line="360" w:lineRule="exact"/>
        <w:jc w:val="right"/>
        <w:textAlignment w:val="baseline"/>
        <w:rPr>
          <w:rFonts w:ascii="ＭＳ 明朝" w:hAnsi="ＭＳ 明朝"/>
          <w:color w:val="000000"/>
          <w:spacing w:val="2"/>
          <w:kern w:val="0"/>
          <w:szCs w:val="21"/>
        </w:rPr>
      </w:pPr>
      <w:r w:rsidRPr="00B83245">
        <w:rPr>
          <w:rFonts w:ascii="ＭＳ 明朝" w:hAnsi="ＭＳ 明朝" w:cs="ＭＳ 明朝" w:hint="eastAsia"/>
          <w:color w:val="000000"/>
          <w:kern w:val="0"/>
          <w:szCs w:val="21"/>
        </w:rPr>
        <w:t>○○</w:t>
      </w:r>
      <w:r w:rsidR="0054473A" w:rsidRPr="00B83245">
        <w:rPr>
          <w:rFonts w:ascii="ＭＳ 明朝" w:hAnsi="ＭＳ 明朝" w:cs="ＭＳ 明朝" w:hint="eastAsia"/>
          <w:color w:val="000000"/>
          <w:kern w:val="0"/>
          <w:szCs w:val="21"/>
        </w:rPr>
        <w:t>学校職場会</w:t>
      </w:r>
    </w:p>
    <w:p w14:paraId="0BB2D5F1" w14:textId="2B4F49CA" w:rsidR="0054473A" w:rsidRPr="00B83245" w:rsidRDefault="0054473A" w:rsidP="004F06F4">
      <w:pPr>
        <w:overflowPunct w:val="0"/>
        <w:jc w:val="center"/>
        <w:textAlignment w:val="baseline"/>
        <w:rPr>
          <w:rFonts w:ascii="ＭＳ 明朝" w:hAnsi="ＭＳ 明朝"/>
          <w:color w:val="000000"/>
          <w:spacing w:val="2"/>
          <w:kern w:val="0"/>
          <w:sz w:val="32"/>
          <w:szCs w:val="32"/>
        </w:rPr>
      </w:pPr>
      <w:r w:rsidRPr="00B83245">
        <w:rPr>
          <w:rFonts w:ascii="ＭＳ 明朝" w:hAnsi="ＭＳ 明朝" w:cs="ＭＳ ゴシック" w:hint="eastAsia"/>
          <w:color w:val="000000"/>
          <w:kern w:val="0"/>
          <w:sz w:val="32"/>
          <w:szCs w:val="32"/>
        </w:rPr>
        <w:t>人事に関わる申し入れ</w:t>
      </w:r>
    </w:p>
    <w:p w14:paraId="4236CDB2" w14:textId="77777777" w:rsidR="009014C5" w:rsidRDefault="009014C5" w:rsidP="0054473A">
      <w:pPr>
        <w:overflowPunct w:val="0"/>
        <w:textAlignment w:val="baseline"/>
        <w:rPr>
          <w:rFonts w:ascii="Times New Roman" w:hAnsi="Times New Roman" w:cs="ＭＳ 明朝"/>
          <w:color w:val="000000"/>
          <w:kern w:val="0"/>
          <w:szCs w:val="21"/>
        </w:rPr>
      </w:pPr>
    </w:p>
    <w:p w14:paraId="5CA80625" w14:textId="3C91D8CC" w:rsidR="00D02903" w:rsidRDefault="0054473A" w:rsidP="009014C5">
      <w:pPr>
        <w:overflowPunct w:val="0"/>
        <w:snapToGrid w:val="0"/>
        <w:spacing w:line="320" w:lineRule="atLeast"/>
        <w:textAlignment w:val="baseline"/>
        <w:rPr>
          <w:rFonts w:ascii="Times New Roman" w:hAnsi="Times New Roman" w:cs="ＭＳ 明朝"/>
          <w:color w:val="000000"/>
          <w:kern w:val="0"/>
          <w:szCs w:val="21"/>
        </w:rPr>
      </w:pPr>
      <w:r w:rsidRPr="0054473A">
        <w:rPr>
          <w:rFonts w:ascii="Times New Roman" w:hAnsi="Times New Roman" w:cs="ＭＳ 明朝" w:hint="eastAsia"/>
          <w:color w:val="000000"/>
          <w:kern w:val="0"/>
          <w:szCs w:val="21"/>
        </w:rPr>
        <w:t xml:space="preserve">　</w:t>
      </w:r>
      <w:r w:rsidR="00D02903">
        <w:rPr>
          <w:rFonts w:ascii="Times New Roman" w:hAnsi="Times New Roman" w:cs="ＭＳ 明朝" w:hint="eastAsia"/>
          <w:color w:val="000000"/>
          <w:kern w:val="0"/>
          <w:szCs w:val="21"/>
        </w:rPr>
        <w:t>日々、学校運営や子どもたちの教育のために尽力されていることに敬意を表します。</w:t>
      </w:r>
    </w:p>
    <w:p w14:paraId="35009D9F" w14:textId="24C45437" w:rsidR="0054473A" w:rsidRPr="00621C04" w:rsidRDefault="002864BF" w:rsidP="009014C5">
      <w:pPr>
        <w:overflowPunct w:val="0"/>
        <w:snapToGrid w:val="0"/>
        <w:spacing w:line="320" w:lineRule="atLeast"/>
        <w:textAlignment w:val="baseline"/>
        <w:rPr>
          <w:rFonts w:ascii="ＭＳ 明朝" w:hAnsi="Times New Roman"/>
          <w:spacing w:val="2"/>
          <w:kern w:val="0"/>
          <w:szCs w:val="21"/>
        </w:rPr>
      </w:pPr>
      <w:r>
        <w:rPr>
          <w:rFonts w:ascii="Times New Roman" w:hAnsi="Times New Roman" w:cs="ＭＳ 明朝" w:hint="eastAsia"/>
          <w:color w:val="000000"/>
          <w:kern w:val="0"/>
          <w:szCs w:val="21"/>
        </w:rPr>
        <w:t xml:space="preserve">　</w:t>
      </w:r>
      <w:r w:rsidR="006576B8" w:rsidRPr="006576B8">
        <w:rPr>
          <w:rFonts w:ascii="Times New Roman" w:hAnsi="Times New Roman" w:cs="ＭＳ 明朝" w:hint="eastAsia"/>
          <w:color w:val="000000"/>
          <w:kern w:val="0"/>
          <w:szCs w:val="21"/>
        </w:rPr>
        <w:t>さて、</w:t>
      </w:r>
      <w:r w:rsidR="002E70FD">
        <w:rPr>
          <w:rFonts w:ascii="Times New Roman" w:hAnsi="Times New Roman" w:cs="ＭＳ 明朝" w:hint="eastAsia"/>
          <w:color w:val="000000"/>
          <w:kern w:val="0"/>
          <w:szCs w:val="21"/>
        </w:rPr>
        <w:t>今年度以降の人事異動方針として</w:t>
      </w:r>
      <w:r w:rsidR="006576B8" w:rsidRPr="006576B8">
        <w:rPr>
          <w:rFonts w:ascii="Times New Roman" w:hAnsi="Times New Roman" w:cs="ＭＳ 明朝" w:hint="eastAsia"/>
          <w:color w:val="000000"/>
          <w:kern w:val="0"/>
          <w:szCs w:val="21"/>
        </w:rPr>
        <w:t>『令和</w:t>
      </w:r>
      <w:r w:rsidR="00E254C4">
        <w:rPr>
          <w:rFonts w:ascii="Times New Roman" w:hAnsi="Times New Roman" w:cs="ＭＳ 明朝" w:hint="eastAsia"/>
          <w:color w:val="000000"/>
          <w:kern w:val="0"/>
          <w:szCs w:val="21"/>
        </w:rPr>
        <w:t>８</w:t>
      </w:r>
      <w:r w:rsidR="006576B8" w:rsidRPr="006576B8">
        <w:rPr>
          <w:rFonts w:ascii="Times New Roman" w:hAnsi="Times New Roman" w:cs="ＭＳ 明朝" w:hint="eastAsia"/>
          <w:color w:val="000000"/>
          <w:kern w:val="0"/>
          <w:szCs w:val="21"/>
        </w:rPr>
        <w:t>年度義務教育関係諸学校教育職員等人事異動方針』が</w:t>
      </w:r>
      <w:r w:rsidR="00D74E0C">
        <w:rPr>
          <w:rFonts w:ascii="Times New Roman" w:hAnsi="Times New Roman" w:cs="ＭＳ 明朝" w:hint="eastAsia"/>
          <w:color w:val="000000"/>
          <w:kern w:val="0"/>
          <w:szCs w:val="21"/>
        </w:rPr>
        <w:t>示</w:t>
      </w:r>
      <w:r w:rsidR="002E70FD">
        <w:rPr>
          <w:rFonts w:ascii="Times New Roman" w:hAnsi="Times New Roman" w:cs="ＭＳ 明朝" w:hint="eastAsia"/>
          <w:color w:val="000000"/>
          <w:kern w:val="0"/>
          <w:szCs w:val="21"/>
        </w:rPr>
        <w:t>されまし</w:t>
      </w:r>
      <w:r w:rsidR="002E70FD" w:rsidRPr="00621C04">
        <w:rPr>
          <w:rFonts w:ascii="Times New Roman" w:hAnsi="Times New Roman" w:cs="ＭＳ 明朝" w:hint="eastAsia"/>
          <w:kern w:val="0"/>
          <w:szCs w:val="21"/>
        </w:rPr>
        <w:t>た。採用年度によって</w:t>
      </w:r>
      <w:r w:rsidR="00D74E0C" w:rsidRPr="00621C04">
        <w:rPr>
          <w:rFonts w:ascii="Times New Roman" w:hAnsi="Times New Roman" w:cs="ＭＳ 明朝" w:hint="eastAsia"/>
          <w:kern w:val="0"/>
          <w:szCs w:val="21"/>
        </w:rPr>
        <w:t>異動ルールが異なる状態は解消されたものの、「ブロック要項」の運用をめぐって新たな課題が生じることも懸念されます。</w:t>
      </w:r>
      <w:r w:rsidR="002E70FD" w:rsidRPr="00621C04">
        <w:rPr>
          <w:rFonts w:ascii="Times New Roman" w:hAnsi="Times New Roman" w:cs="ＭＳ 明朝" w:hint="eastAsia"/>
          <w:kern w:val="0"/>
          <w:szCs w:val="21"/>
        </w:rPr>
        <w:t>また、特別支援学校枠での採用者については、小・中学校等への異動を強いる原則が残されたままです。方針</w:t>
      </w:r>
      <w:r w:rsidR="00D74E0C" w:rsidRPr="00621C04">
        <w:rPr>
          <w:rFonts w:ascii="Times New Roman" w:hAnsi="Times New Roman" w:cs="ＭＳ 明朝" w:hint="eastAsia"/>
          <w:kern w:val="0"/>
          <w:szCs w:val="21"/>
        </w:rPr>
        <w:t>等</w:t>
      </w:r>
      <w:r w:rsidR="002E70FD" w:rsidRPr="00621C04">
        <w:rPr>
          <w:rFonts w:ascii="Times New Roman" w:hAnsi="Times New Roman" w:cs="ＭＳ 明朝" w:hint="eastAsia"/>
          <w:kern w:val="0"/>
          <w:szCs w:val="21"/>
        </w:rPr>
        <w:t>を</w:t>
      </w:r>
      <w:r w:rsidR="006576B8" w:rsidRPr="00621C04">
        <w:rPr>
          <w:rFonts w:ascii="Times New Roman" w:hAnsi="Times New Roman" w:cs="ＭＳ 明朝" w:hint="eastAsia"/>
          <w:kern w:val="0"/>
          <w:szCs w:val="21"/>
        </w:rPr>
        <w:t>機械的に</w:t>
      </w:r>
      <w:r w:rsidR="002E70FD" w:rsidRPr="00621C04">
        <w:rPr>
          <w:rFonts w:ascii="Times New Roman" w:hAnsi="Times New Roman" w:cs="ＭＳ 明朝" w:hint="eastAsia"/>
          <w:kern w:val="0"/>
          <w:szCs w:val="21"/>
        </w:rPr>
        <w:t>当てはめた</w:t>
      </w:r>
      <w:r w:rsidR="006576B8" w:rsidRPr="00621C04">
        <w:rPr>
          <w:rFonts w:ascii="Times New Roman" w:hAnsi="Times New Roman" w:cs="ＭＳ 明朝" w:hint="eastAsia"/>
          <w:kern w:val="0"/>
          <w:szCs w:val="21"/>
        </w:rPr>
        <w:t>人事異動が進められれば、教職員一人ひとりが抱える様々な事情が配慮されず、本人の勤務自体に</w:t>
      </w:r>
      <w:r w:rsidR="00B83245" w:rsidRPr="00621C04">
        <w:rPr>
          <w:rFonts w:ascii="Times New Roman" w:hAnsi="Times New Roman" w:cs="ＭＳ 明朝" w:hint="eastAsia"/>
          <w:kern w:val="0"/>
          <w:szCs w:val="21"/>
        </w:rPr>
        <w:t>支障をきたしたり</w:t>
      </w:r>
      <w:r w:rsidR="006576B8" w:rsidRPr="00621C04">
        <w:rPr>
          <w:rFonts w:ascii="Times New Roman" w:hAnsi="Times New Roman" w:cs="ＭＳ 明朝" w:hint="eastAsia"/>
          <w:kern w:val="0"/>
          <w:szCs w:val="21"/>
        </w:rPr>
        <w:t>、家族に大きな犠牲を強いたりする人事異動が</w:t>
      </w:r>
      <w:r w:rsidR="00B83245" w:rsidRPr="00621C04">
        <w:rPr>
          <w:rFonts w:ascii="Times New Roman" w:hAnsi="Times New Roman" w:cs="ＭＳ 明朝" w:hint="eastAsia"/>
          <w:kern w:val="0"/>
          <w:szCs w:val="21"/>
        </w:rPr>
        <w:t>起こりかねません</w:t>
      </w:r>
      <w:r w:rsidR="006576B8" w:rsidRPr="00621C04">
        <w:rPr>
          <w:rFonts w:ascii="Times New Roman" w:hAnsi="Times New Roman" w:cs="ＭＳ 明朝" w:hint="eastAsia"/>
          <w:kern w:val="0"/>
          <w:szCs w:val="21"/>
        </w:rPr>
        <w:t>。県教組はこのことを県教委に指摘し</w:t>
      </w:r>
      <w:r w:rsidR="00B83245" w:rsidRPr="00621C04">
        <w:rPr>
          <w:rFonts w:ascii="Times New Roman" w:hAnsi="Times New Roman" w:cs="ＭＳ 明朝" w:hint="eastAsia"/>
          <w:kern w:val="0"/>
          <w:szCs w:val="21"/>
        </w:rPr>
        <w:t>つつ</w:t>
      </w:r>
      <w:r w:rsidR="006576B8" w:rsidRPr="00621C04">
        <w:rPr>
          <w:rFonts w:ascii="Times New Roman" w:hAnsi="Times New Roman" w:cs="ＭＳ 明朝" w:hint="eastAsia"/>
          <w:kern w:val="0"/>
          <w:szCs w:val="21"/>
        </w:rPr>
        <w:t>、人事異動方針はあくまで原則であり、原則によらず個</w:t>
      </w:r>
      <w:r w:rsidR="000F5052" w:rsidRPr="00621C04">
        <w:rPr>
          <w:rFonts w:ascii="Times New Roman" w:hAnsi="Times New Roman" w:cs="ＭＳ 明朝" w:hint="eastAsia"/>
          <w:kern w:val="0"/>
          <w:szCs w:val="21"/>
        </w:rPr>
        <w:t>別</w:t>
      </w:r>
      <w:r w:rsidR="006576B8" w:rsidRPr="00621C04">
        <w:rPr>
          <w:rFonts w:ascii="Times New Roman" w:hAnsi="Times New Roman" w:cs="ＭＳ 明朝" w:hint="eastAsia"/>
          <w:kern w:val="0"/>
          <w:szCs w:val="21"/>
        </w:rPr>
        <w:t>の事情に配慮した異動もあり得ることを県教委と確認しています。</w:t>
      </w:r>
    </w:p>
    <w:p w14:paraId="73ABB0FA" w14:textId="04F0E332" w:rsidR="0054473A" w:rsidRPr="00621C04" w:rsidRDefault="0054473A" w:rsidP="009014C5">
      <w:pPr>
        <w:overflowPunct w:val="0"/>
        <w:snapToGrid w:val="0"/>
        <w:spacing w:line="320" w:lineRule="atLeast"/>
        <w:textAlignment w:val="baseline"/>
        <w:rPr>
          <w:rFonts w:ascii="Times New Roman" w:hAnsi="Times New Roman" w:cs="ＭＳ 明朝"/>
          <w:kern w:val="0"/>
          <w:szCs w:val="21"/>
        </w:rPr>
      </w:pPr>
      <w:r w:rsidRPr="00621C04">
        <w:rPr>
          <w:rFonts w:ascii="Times New Roman" w:hAnsi="Times New Roman"/>
          <w:kern w:val="0"/>
          <w:szCs w:val="21"/>
        </w:rPr>
        <w:t xml:space="preserve">  </w:t>
      </w:r>
      <w:r w:rsidRPr="00621C04">
        <w:rPr>
          <w:rFonts w:ascii="Times New Roman" w:hAnsi="Times New Roman" w:cs="ＭＳ 明朝" w:hint="eastAsia"/>
          <w:kern w:val="0"/>
          <w:szCs w:val="21"/>
        </w:rPr>
        <w:t>人事異動は</w:t>
      </w:r>
      <w:r w:rsidR="001C04E0" w:rsidRPr="00621C04">
        <w:rPr>
          <w:rFonts w:ascii="Times New Roman" w:hAnsi="Times New Roman" w:cs="ＭＳ 明朝" w:hint="eastAsia"/>
          <w:kern w:val="0"/>
          <w:szCs w:val="21"/>
        </w:rPr>
        <w:t>、</w:t>
      </w:r>
      <w:r w:rsidRPr="00621C04">
        <w:rPr>
          <w:rFonts w:ascii="Times New Roman" w:hAnsi="Times New Roman" w:cs="ＭＳ 明朝" w:hint="eastAsia"/>
          <w:kern w:val="0"/>
          <w:szCs w:val="21"/>
        </w:rPr>
        <w:t>教職員にとって</w:t>
      </w:r>
      <w:r w:rsidR="001C04E0" w:rsidRPr="00621C04">
        <w:rPr>
          <w:rFonts w:ascii="Times New Roman" w:hAnsi="Times New Roman" w:cs="ＭＳ 明朝" w:hint="eastAsia"/>
          <w:kern w:val="0"/>
          <w:szCs w:val="21"/>
        </w:rPr>
        <w:t>安心して仕事に打ち込むための</w:t>
      </w:r>
      <w:r w:rsidRPr="00621C04">
        <w:rPr>
          <w:rFonts w:ascii="Times New Roman" w:hAnsi="Times New Roman" w:cs="ＭＳ 明朝" w:hint="eastAsia"/>
          <w:kern w:val="0"/>
          <w:szCs w:val="21"/>
        </w:rPr>
        <w:t>大切な勤務条件や生活条件であり、働く意欲にかかわる重要な問題です。異動が教育活動や学校運営にプラスになるものでなければなりません。</w:t>
      </w:r>
      <w:r w:rsidR="0006595B" w:rsidRPr="00621C04">
        <w:rPr>
          <w:rFonts w:ascii="Times New Roman" w:hAnsi="Times New Roman" w:cs="ＭＳ 明朝" w:hint="eastAsia"/>
          <w:kern w:val="0"/>
          <w:szCs w:val="21"/>
        </w:rPr>
        <w:t>つきましては</w:t>
      </w:r>
      <w:r w:rsidRPr="00621C04">
        <w:rPr>
          <w:rFonts w:ascii="Times New Roman" w:hAnsi="Times New Roman" w:cs="ＭＳ 明朝" w:hint="eastAsia"/>
          <w:kern w:val="0"/>
          <w:szCs w:val="21"/>
        </w:rPr>
        <w:t>、以下の点に</w:t>
      </w:r>
      <w:r w:rsidR="006E203C" w:rsidRPr="00621C04">
        <w:rPr>
          <w:rFonts w:ascii="Times New Roman" w:hAnsi="Times New Roman" w:cs="ＭＳ 明朝" w:hint="eastAsia"/>
          <w:kern w:val="0"/>
          <w:szCs w:val="21"/>
        </w:rPr>
        <w:t>ご</w:t>
      </w:r>
      <w:r w:rsidRPr="00621C04">
        <w:rPr>
          <w:rFonts w:ascii="Times New Roman" w:hAnsi="Times New Roman" w:cs="ＭＳ 明朝" w:hint="eastAsia"/>
          <w:kern w:val="0"/>
          <w:szCs w:val="21"/>
        </w:rPr>
        <w:t>配慮をいただき、今年度末人事に尽力されることを</w:t>
      </w:r>
      <w:r w:rsidR="00D56F8D" w:rsidRPr="00621C04">
        <w:rPr>
          <w:rFonts w:ascii="Times New Roman" w:hAnsi="Times New Roman" w:cs="ＭＳ 明朝" w:hint="eastAsia"/>
          <w:kern w:val="0"/>
          <w:szCs w:val="21"/>
        </w:rPr>
        <w:t>申し入れ</w:t>
      </w:r>
      <w:r w:rsidR="0006595B" w:rsidRPr="00621C04">
        <w:rPr>
          <w:rFonts w:ascii="Times New Roman" w:hAnsi="Times New Roman" w:cs="ＭＳ 明朝" w:hint="eastAsia"/>
          <w:kern w:val="0"/>
          <w:szCs w:val="21"/>
        </w:rPr>
        <w:t>ます</w:t>
      </w:r>
      <w:r w:rsidRPr="00621C04">
        <w:rPr>
          <w:rFonts w:ascii="Times New Roman" w:hAnsi="Times New Roman" w:cs="ＭＳ 明朝" w:hint="eastAsia"/>
          <w:kern w:val="0"/>
          <w:szCs w:val="21"/>
        </w:rPr>
        <w:t>。</w:t>
      </w:r>
    </w:p>
    <w:p w14:paraId="1CB16D52" w14:textId="77777777" w:rsidR="005572EB" w:rsidRPr="00621C04" w:rsidRDefault="005572EB" w:rsidP="0054473A">
      <w:pPr>
        <w:overflowPunct w:val="0"/>
        <w:textAlignment w:val="baseline"/>
        <w:rPr>
          <w:rFonts w:ascii="ＭＳ 明朝" w:hAnsi="Times New Roman"/>
          <w:spacing w:val="2"/>
          <w:kern w:val="0"/>
          <w:szCs w:val="21"/>
        </w:rPr>
      </w:pPr>
    </w:p>
    <w:p w14:paraId="5DBB9810" w14:textId="3ACA42B9" w:rsidR="0054473A" w:rsidRPr="00621C04" w:rsidRDefault="0054473A" w:rsidP="00B83245">
      <w:pPr>
        <w:overflowPunct w:val="0"/>
        <w:spacing w:line="400" w:lineRule="exact"/>
        <w:jc w:val="center"/>
        <w:textAlignment w:val="baseline"/>
        <w:rPr>
          <w:rFonts w:ascii="ＭＳ 明朝" w:hAnsi="Times New Roman"/>
          <w:spacing w:val="2"/>
          <w:kern w:val="0"/>
          <w:sz w:val="22"/>
        </w:rPr>
      </w:pPr>
      <w:r w:rsidRPr="00621C04">
        <w:rPr>
          <w:rFonts w:ascii="Times New Roman" w:hAnsi="Times New Roman" w:cs="ＭＳ 明朝" w:hint="eastAsia"/>
          <w:kern w:val="0"/>
          <w:sz w:val="22"/>
        </w:rPr>
        <w:t>記</w:t>
      </w:r>
    </w:p>
    <w:p w14:paraId="00C57D46" w14:textId="77777777" w:rsidR="0054473A" w:rsidRPr="00621C04" w:rsidRDefault="0054473A" w:rsidP="0054473A">
      <w:pPr>
        <w:overflowPunct w:val="0"/>
        <w:textAlignment w:val="baseline"/>
        <w:rPr>
          <w:rFonts w:ascii="Times New Roman" w:hAnsi="Times New Roman"/>
          <w:kern w:val="0"/>
          <w:szCs w:val="21"/>
        </w:rPr>
      </w:pPr>
    </w:p>
    <w:p w14:paraId="0B0A552C" w14:textId="1ADF7CF4" w:rsidR="007D5C73" w:rsidRPr="00621C04" w:rsidRDefault="007D5C73" w:rsidP="006D0FF0">
      <w:pPr>
        <w:overflowPunct w:val="0"/>
        <w:textAlignment w:val="baseline"/>
        <w:rPr>
          <w:rFonts w:ascii="ＭＳ 明朝" w:hAnsi="ＭＳ 明朝"/>
          <w:kern w:val="0"/>
          <w:szCs w:val="21"/>
        </w:rPr>
      </w:pPr>
      <w:r w:rsidRPr="00621C04">
        <w:rPr>
          <w:rFonts w:ascii="ＭＳ 明朝" w:hAnsi="ＭＳ 明朝" w:hint="eastAsia"/>
          <w:kern w:val="0"/>
          <w:szCs w:val="21"/>
        </w:rPr>
        <w:t>１　新たな実施要領やブロック要項について、教職員への丁寧な周知を行うこと。</w:t>
      </w:r>
    </w:p>
    <w:p w14:paraId="3363A9A4" w14:textId="058C432A" w:rsidR="006D0FF0" w:rsidRPr="00621C04" w:rsidRDefault="007D5C73" w:rsidP="006D0FF0">
      <w:pPr>
        <w:overflowPunct w:val="0"/>
        <w:textAlignment w:val="baseline"/>
        <w:rPr>
          <w:rFonts w:ascii="ＭＳ 明朝" w:hAnsi="ＭＳ 明朝"/>
          <w:kern w:val="0"/>
          <w:szCs w:val="21"/>
        </w:rPr>
      </w:pPr>
      <w:r w:rsidRPr="00621C04">
        <w:rPr>
          <w:rFonts w:ascii="ＭＳ 明朝" w:hAnsi="ＭＳ 明朝" w:hint="eastAsia"/>
          <w:kern w:val="0"/>
          <w:szCs w:val="21"/>
        </w:rPr>
        <w:t>２</w:t>
      </w:r>
      <w:r w:rsidR="008006A0" w:rsidRPr="00621C04">
        <w:rPr>
          <w:rFonts w:ascii="ＭＳ 明朝" w:hAnsi="ＭＳ 明朝" w:hint="eastAsia"/>
          <w:kern w:val="0"/>
          <w:szCs w:val="21"/>
        </w:rPr>
        <w:t xml:space="preserve">　</w:t>
      </w:r>
      <w:r w:rsidR="006D0FF0" w:rsidRPr="00621C04">
        <w:rPr>
          <w:rFonts w:ascii="ＭＳ 明朝" w:hAnsi="ＭＳ 明朝" w:hint="eastAsia"/>
          <w:kern w:val="0"/>
          <w:szCs w:val="21"/>
        </w:rPr>
        <w:t>人事異動にあたっては、本人の希望と納得を大前提とすること。</w:t>
      </w:r>
    </w:p>
    <w:p w14:paraId="1B607AC5" w14:textId="77777777" w:rsidR="000A3A53" w:rsidRPr="00621C04" w:rsidRDefault="007D5C73" w:rsidP="000A3A53">
      <w:pPr>
        <w:overflowPunct w:val="0"/>
        <w:ind w:left="409" w:hangingChars="200" w:hanging="409"/>
        <w:textAlignment w:val="baseline"/>
        <w:rPr>
          <w:rFonts w:ascii="ＭＳ 明朝" w:hAnsi="ＭＳ 明朝"/>
          <w:kern w:val="0"/>
          <w:szCs w:val="21"/>
        </w:rPr>
      </w:pPr>
      <w:r w:rsidRPr="00621C04">
        <w:rPr>
          <w:rFonts w:ascii="ＭＳ 明朝" w:hAnsi="ＭＳ 明朝" w:hint="eastAsia"/>
          <w:kern w:val="0"/>
          <w:szCs w:val="21"/>
        </w:rPr>
        <w:t>３</w:t>
      </w:r>
      <w:r w:rsidR="008006A0" w:rsidRPr="00621C04">
        <w:rPr>
          <w:rFonts w:ascii="ＭＳ 明朝" w:hAnsi="ＭＳ 明朝" w:hint="eastAsia"/>
          <w:kern w:val="0"/>
          <w:szCs w:val="21"/>
        </w:rPr>
        <w:t xml:space="preserve">　</w:t>
      </w:r>
      <w:r w:rsidR="00D74E0C" w:rsidRPr="00621C04">
        <w:rPr>
          <w:rFonts w:ascii="ＭＳ 明朝" w:hAnsi="ＭＳ 明朝" w:hint="eastAsia"/>
          <w:kern w:val="0"/>
          <w:szCs w:val="21"/>
        </w:rPr>
        <w:t>実施要領やブロック要項</w:t>
      </w:r>
      <w:r w:rsidR="000A3A53" w:rsidRPr="00621C04">
        <w:rPr>
          <w:rFonts w:ascii="ＭＳ 明朝" w:hAnsi="ＭＳ 明朝" w:hint="eastAsia"/>
          <w:kern w:val="0"/>
          <w:szCs w:val="21"/>
        </w:rPr>
        <w:t>の内容はあくまで原則であることを踏まえた運用とすること。</w:t>
      </w:r>
      <w:r w:rsidR="006C6E41" w:rsidRPr="00621C04">
        <w:rPr>
          <w:rFonts w:ascii="ＭＳ 明朝" w:hAnsi="ＭＳ 明朝" w:hint="eastAsia"/>
          <w:kern w:val="0"/>
          <w:szCs w:val="21"/>
        </w:rPr>
        <w:t>特に「ブロック」や「エリア」、山間地校の勤務経験などを機械的に適用</w:t>
      </w:r>
      <w:r w:rsidR="000A3A53" w:rsidRPr="00621C04">
        <w:rPr>
          <w:rFonts w:ascii="ＭＳ 明朝" w:hAnsi="ＭＳ 明朝" w:hint="eastAsia"/>
          <w:kern w:val="0"/>
          <w:szCs w:val="21"/>
        </w:rPr>
        <w:t>した異動の強要を行わないこと。</w:t>
      </w:r>
    </w:p>
    <w:p w14:paraId="09839493" w14:textId="547804E4" w:rsidR="006D0FF0" w:rsidRPr="00621C04" w:rsidRDefault="007D5C73" w:rsidP="000A3A53">
      <w:pPr>
        <w:overflowPunct w:val="0"/>
        <w:ind w:left="409" w:hangingChars="200" w:hanging="409"/>
        <w:textAlignment w:val="baseline"/>
        <w:rPr>
          <w:rFonts w:ascii="ＭＳ 明朝" w:hAnsi="ＭＳ 明朝"/>
          <w:kern w:val="0"/>
          <w:szCs w:val="21"/>
        </w:rPr>
      </w:pPr>
      <w:r w:rsidRPr="00621C04">
        <w:rPr>
          <w:rFonts w:ascii="ＭＳ 明朝" w:hAnsi="ＭＳ 明朝" w:hint="eastAsia"/>
          <w:kern w:val="0"/>
          <w:szCs w:val="21"/>
        </w:rPr>
        <w:t>４</w:t>
      </w:r>
      <w:r w:rsidR="008006A0" w:rsidRPr="00621C04">
        <w:rPr>
          <w:rFonts w:ascii="ＭＳ 明朝" w:hAnsi="ＭＳ 明朝" w:hint="eastAsia"/>
          <w:kern w:val="0"/>
          <w:szCs w:val="21"/>
        </w:rPr>
        <w:t xml:space="preserve">　</w:t>
      </w:r>
      <w:r w:rsidR="006D0FF0" w:rsidRPr="00621C04">
        <w:rPr>
          <w:rFonts w:ascii="ＭＳ 明朝" w:hAnsi="ＭＳ 明朝" w:hint="eastAsia"/>
          <w:kern w:val="0"/>
          <w:szCs w:val="21"/>
        </w:rPr>
        <w:t>介護、病気、結婚、育児</w:t>
      </w:r>
      <w:r w:rsidR="000B1E73" w:rsidRPr="00621C04">
        <w:rPr>
          <w:rFonts w:ascii="ＭＳ 明朝" w:hAnsi="ＭＳ 明朝" w:hint="eastAsia"/>
          <w:kern w:val="0"/>
          <w:szCs w:val="21"/>
        </w:rPr>
        <w:t>、妊娠</w:t>
      </w:r>
      <w:r w:rsidR="006D0FF0" w:rsidRPr="00621C04">
        <w:rPr>
          <w:rFonts w:ascii="ＭＳ 明朝" w:hAnsi="ＭＳ 明朝" w:hint="eastAsia"/>
          <w:kern w:val="0"/>
          <w:szCs w:val="21"/>
        </w:rPr>
        <w:t>など個別の事情</w:t>
      </w:r>
      <w:r w:rsidR="00E01C96" w:rsidRPr="00621C04">
        <w:rPr>
          <w:rFonts w:ascii="ＭＳ 明朝" w:hAnsi="ＭＳ 明朝" w:hint="eastAsia"/>
          <w:kern w:val="0"/>
          <w:szCs w:val="21"/>
        </w:rPr>
        <w:t>を十分</w:t>
      </w:r>
      <w:r w:rsidR="000317C9" w:rsidRPr="00621C04">
        <w:rPr>
          <w:rFonts w:ascii="ＭＳ 明朝" w:hAnsi="ＭＳ 明朝" w:hint="eastAsia"/>
          <w:kern w:val="0"/>
          <w:szCs w:val="21"/>
        </w:rPr>
        <w:t>に</w:t>
      </w:r>
      <w:r w:rsidR="00E01C96" w:rsidRPr="00621C04">
        <w:rPr>
          <w:rFonts w:ascii="ＭＳ 明朝" w:hAnsi="ＭＳ 明朝" w:hint="eastAsia"/>
          <w:kern w:val="0"/>
          <w:szCs w:val="21"/>
        </w:rPr>
        <w:t>聞きとり、</w:t>
      </w:r>
      <w:r w:rsidR="006D0FF0" w:rsidRPr="00621C04">
        <w:rPr>
          <w:rFonts w:ascii="ＭＳ 明朝" w:hAnsi="ＭＳ 明朝" w:hint="eastAsia"/>
          <w:kern w:val="0"/>
          <w:szCs w:val="21"/>
        </w:rPr>
        <w:t>配慮すること。</w:t>
      </w:r>
    </w:p>
    <w:p w14:paraId="165C0895" w14:textId="13FC264F" w:rsidR="00084792" w:rsidRPr="00621C04" w:rsidRDefault="007D5C73" w:rsidP="006D0FF0">
      <w:pPr>
        <w:overflowPunct w:val="0"/>
        <w:textAlignment w:val="baseline"/>
        <w:rPr>
          <w:rFonts w:ascii="ＭＳ 明朝" w:hAnsi="ＭＳ 明朝"/>
          <w:kern w:val="0"/>
          <w:szCs w:val="21"/>
        </w:rPr>
      </w:pPr>
      <w:r w:rsidRPr="00621C04">
        <w:rPr>
          <w:rFonts w:ascii="ＭＳ 明朝" w:hAnsi="ＭＳ 明朝" w:hint="eastAsia"/>
          <w:kern w:val="0"/>
          <w:szCs w:val="21"/>
        </w:rPr>
        <w:t>５</w:t>
      </w:r>
      <w:r w:rsidR="00084792" w:rsidRPr="00621C04">
        <w:rPr>
          <w:rFonts w:ascii="ＭＳ 明朝" w:hAnsi="ＭＳ 明朝" w:hint="eastAsia"/>
          <w:kern w:val="0"/>
          <w:szCs w:val="21"/>
        </w:rPr>
        <w:t xml:space="preserve">　妊娠者の人事異動については、本人の意思が尊重されるようにすること。</w:t>
      </w:r>
    </w:p>
    <w:p w14:paraId="17E783DD" w14:textId="5E0A81BB" w:rsidR="006D0FF0" w:rsidRPr="00621C04" w:rsidRDefault="007D5C73" w:rsidP="006D0FF0">
      <w:pPr>
        <w:overflowPunct w:val="0"/>
        <w:textAlignment w:val="baseline"/>
        <w:rPr>
          <w:rFonts w:ascii="ＭＳ 明朝" w:hAnsi="ＭＳ 明朝"/>
          <w:kern w:val="0"/>
          <w:szCs w:val="21"/>
        </w:rPr>
      </w:pPr>
      <w:r w:rsidRPr="00621C04">
        <w:rPr>
          <w:rFonts w:ascii="ＭＳ 明朝" w:hAnsi="ＭＳ 明朝" w:hint="eastAsia"/>
          <w:kern w:val="0"/>
          <w:szCs w:val="21"/>
        </w:rPr>
        <w:t>６</w:t>
      </w:r>
      <w:r w:rsidR="008006A0" w:rsidRPr="00621C04">
        <w:rPr>
          <w:rFonts w:ascii="ＭＳ 明朝" w:hAnsi="ＭＳ 明朝" w:hint="eastAsia"/>
          <w:kern w:val="0"/>
          <w:szCs w:val="21"/>
        </w:rPr>
        <w:t xml:space="preserve">　</w:t>
      </w:r>
      <w:r w:rsidR="006D0FF0" w:rsidRPr="00621C04">
        <w:rPr>
          <w:rFonts w:ascii="ＭＳ 明朝" w:hAnsi="ＭＳ 明朝" w:hint="eastAsia"/>
          <w:kern w:val="0"/>
          <w:szCs w:val="21"/>
        </w:rPr>
        <w:t>育休明けの教職員に長距離通勤を強いる人事を行わないこと。</w:t>
      </w:r>
    </w:p>
    <w:p w14:paraId="27BA76D0" w14:textId="6E7C7F2C" w:rsidR="006D0FF0" w:rsidRPr="00621C04" w:rsidRDefault="007D5C73" w:rsidP="006D0FF0">
      <w:pPr>
        <w:overflowPunct w:val="0"/>
        <w:textAlignment w:val="baseline"/>
        <w:rPr>
          <w:rFonts w:ascii="ＭＳ 明朝" w:hAnsi="ＭＳ 明朝"/>
          <w:kern w:val="0"/>
          <w:szCs w:val="21"/>
        </w:rPr>
      </w:pPr>
      <w:r w:rsidRPr="00621C04">
        <w:rPr>
          <w:rFonts w:ascii="ＭＳ 明朝" w:hAnsi="ＭＳ 明朝" w:hint="eastAsia"/>
          <w:kern w:val="0"/>
          <w:szCs w:val="21"/>
        </w:rPr>
        <w:t>７</w:t>
      </w:r>
      <w:r w:rsidR="008006A0" w:rsidRPr="00621C04">
        <w:rPr>
          <w:rFonts w:ascii="ＭＳ 明朝" w:hAnsi="ＭＳ 明朝" w:hint="eastAsia"/>
          <w:kern w:val="0"/>
          <w:szCs w:val="21"/>
        </w:rPr>
        <w:t xml:space="preserve">　</w:t>
      </w:r>
      <w:r w:rsidR="006D0FF0" w:rsidRPr="00621C04">
        <w:rPr>
          <w:rFonts w:ascii="ＭＳ 明朝" w:hAnsi="ＭＳ 明朝" w:hint="eastAsia"/>
          <w:kern w:val="0"/>
          <w:szCs w:val="21"/>
        </w:rPr>
        <w:t>別居生活となるような人事を行わないこと。</w:t>
      </w:r>
    </w:p>
    <w:p w14:paraId="376CCA44" w14:textId="45F5D6D2" w:rsidR="006D0FF0" w:rsidRPr="00621C04" w:rsidRDefault="007D5C73" w:rsidP="006D0FF0">
      <w:pPr>
        <w:overflowPunct w:val="0"/>
        <w:textAlignment w:val="baseline"/>
        <w:rPr>
          <w:rFonts w:ascii="ＭＳ 明朝" w:hAnsi="ＭＳ 明朝"/>
          <w:kern w:val="0"/>
          <w:szCs w:val="21"/>
        </w:rPr>
      </w:pPr>
      <w:r w:rsidRPr="00621C04">
        <w:rPr>
          <w:rFonts w:ascii="ＭＳ 明朝" w:hAnsi="ＭＳ 明朝" w:hint="eastAsia"/>
          <w:kern w:val="0"/>
          <w:szCs w:val="21"/>
        </w:rPr>
        <w:t>８</w:t>
      </w:r>
      <w:r w:rsidR="008006A0" w:rsidRPr="00621C04">
        <w:rPr>
          <w:rFonts w:ascii="ＭＳ 明朝" w:hAnsi="ＭＳ 明朝" w:hint="eastAsia"/>
          <w:kern w:val="0"/>
          <w:szCs w:val="21"/>
        </w:rPr>
        <w:t xml:space="preserve">　</w:t>
      </w:r>
      <w:r w:rsidR="006D0FF0" w:rsidRPr="00621C04">
        <w:rPr>
          <w:rFonts w:ascii="ＭＳ 明朝" w:hAnsi="ＭＳ 明朝" w:hint="eastAsia"/>
          <w:kern w:val="0"/>
          <w:szCs w:val="21"/>
        </w:rPr>
        <w:t>高速道路利用を前提とした広域人事は行わないこと。</w:t>
      </w:r>
    </w:p>
    <w:p w14:paraId="6398537A" w14:textId="23D0C52F" w:rsidR="006D0FF0" w:rsidRPr="00621C04" w:rsidRDefault="007D5C73" w:rsidP="006D0FF0">
      <w:pPr>
        <w:overflowPunct w:val="0"/>
        <w:textAlignment w:val="baseline"/>
        <w:rPr>
          <w:rFonts w:ascii="ＭＳ 明朝" w:hAnsi="ＭＳ 明朝"/>
          <w:kern w:val="0"/>
          <w:szCs w:val="21"/>
        </w:rPr>
      </w:pPr>
      <w:r w:rsidRPr="00621C04">
        <w:rPr>
          <w:rFonts w:ascii="ＭＳ 明朝" w:hAnsi="ＭＳ 明朝" w:hint="eastAsia"/>
          <w:kern w:val="0"/>
          <w:szCs w:val="21"/>
        </w:rPr>
        <w:t>９</w:t>
      </w:r>
      <w:r w:rsidR="008006A0" w:rsidRPr="00621C04">
        <w:rPr>
          <w:rFonts w:ascii="ＭＳ 明朝" w:hAnsi="ＭＳ 明朝" w:hint="eastAsia"/>
          <w:kern w:val="0"/>
          <w:szCs w:val="21"/>
        </w:rPr>
        <w:t xml:space="preserve">　</w:t>
      </w:r>
      <w:r w:rsidR="006D0FF0" w:rsidRPr="00621C04">
        <w:rPr>
          <w:rFonts w:ascii="ＭＳ 明朝" w:hAnsi="ＭＳ 明朝" w:hint="eastAsia"/>
          <w:kern w:val="0"/>
          <w:szCs w:val="21"/>
        </w:rPr>
        <w:t>１月下旬から２月にかけて、本人への必要な中間報告を適正に行う</w:t>
      </w:r>
      <w:r w:rsidR="009F170D" w:rsidRPr="00621C04">
        <w:rPr>
          <w:rFonts w:ascii="ＭＳ 明朝" w:hAnsi="ＭＳ 明朝" w:hint="eastAsia"/>
          <w:kern w:val="0"/>
          <w:szCs w:val="21"/>
        </w:rPr>
        <w:t>よう努めること</w:t>
      </w:r>
      <w:r w:rsidR="007117AF" w:rsidRPr="00621C04">
        <w:rPr>
          <w:rFonts w:ascii="ＭＳ 明朝" w:hAnsi="ＭＳ 明朝" w:hint="eastAsia"/>
          <w:kern w:val="0"/>
          <w:szCs w:val="21"/>
        </w:rPr>
        <w:t>。</w:t>
      </w:r>
    </w:p>
    <w:p w14:paraId="65C75D77" w14:textId="6016AF1A" w:rsidR="00E653BC" w:rsidRPr="00621C04" w:rsidRDefault="007D5C73" w:rsidP="00E653BC">
      <w:pPr>
        <w:overflowPunct w:val="0"/>
        <w:textAlignment w:val="baseline"/>
        <w:rPr>
          <w:rFonts w:ascii="ＭＳ 明朝" w:hAnsi="ＭＳ 明朝"/>
          <w:kern w:val="0"/>
          <w:szCs w:val="21"/>
        </w:rPr>
      </w:pPr>
      <w:r w:rsidRPr="00621C04">
        <w:rPr>
          <w:rFonts w:ascii="ＭＳ 明朝" w:hAnsi="ＭＳ 明朝" w:hint="eastAsia"/>
          <w:kern w:val="0"/>
          <w:szCs w:val="21"/>
        </w:rPr>
        <w:t>10</w:t>
      </w:r>
      <w:r w:rsidR="008006A0" w:rsidRPr="00621C04">
        <w:rPr>
          <w:rFonts w:ascii="ＭＳ 明朝" w:hAnsi="ＭＳ 明朝" w:hint="eastAsia"/>
          <w:kern w:val="0"/>
          <w:szCs w:val="21"/>
        </w:rPr>
        <w:t xml:space="preserve">　</w:t>
      </w:r>
      <w:r w:rsidR="00E653BC" w:rsidRPr="00621C04">
        <w:rPr>
          <w:rFonts w:ascii="ＭＳ 明朝" w:hAnsi="ＭＳ 明朝" w:hint="eastAsia"/>
          <w:kern w:val="0"/>
          <w:szCs w:val="21"/>
        </w:rPr>
        <w:t>臨時的任用者に対して配慮すること。</w:t>
      </w:r>
    </w:p>
    <w:p w14:paraId="2C597885" w14:textId="52CD9654" w:rsidR="006576B8" w:rsidRPr="00621C04" w:rsidRDefault="007D5C73" w:rsidP="006576B8">
      <w:pPr>
        <w:overflowPunct w:val="0"/>
        <w:textAlignment w:val="baseline"/>
        <w:rPr>
          <w:rFonts w:ascii="ＭＳ 明朝" w:hAnsi="ＭＳ 明朝"/>
          <w:kern w:val="0"/>
          <w:szCs w:val="21"/>
        </w:rPr>
      </w:pPr>
      <w:r w:rsidRPr="00621C04">
        <w:rPr>
          <w:rFonts w:ascii="ＭＳ 明朝" w:hAnsi="ＭＳ 明朝" w:hint="eastAsia"/>
          <w:kern w:val="0"/>
          <w:szCs w:val="21"/>
        </w:rPr>
        <w:t>11</w:t>
      </w:r>
      <w:r w:rsidR="006576B8" w:rsidRPr="00621C04">
        <w:rPr>
          <w:rFonts w:ascii="ＭＳ 明朝" w:hAnsi="ＭＳ 明朝" w:hint="eastAsia"/>
          <w:kern w:val="0"/>
          <w:szCs w:val="21"/>
        </w:rPr>
        <w:t xml:space="preserve">　再任用者の人事についても、本人の個別</w:t>
      </w:r>
      <w:r w:rsidR="006C6E41" w:rsidRPr="00621C04">
        <w:rPr>
          <w:rFonts w:ascii="ＭＳ 明朝" w:hAnsi="ＭＳ 明朝" w:hint="eastAsia"/>
          <w:kern w:val="0"/>
          <w:szCs w:val="21"/>
        </w:rPr>
        <w:t>の</w:t>
      </w:r>
      <w:r w:rsidR="006576B8" w:rsidRPr="00621C04">
        <w:rPr>
          <w:rFonts w:ascii="ＭＳ 明朝" w:hAnsi="ＭＳ 明朝" w:hint="eastAsia"/>
          <w:kern w:val="0"/>
          <w:szCs w:val="21"/>
        </w:rPr>
        <w:t>事情に十分配慮し希望に沿うよう努力すること。</w:t>
      </w:r>
    </w:p>
    <w:p w14:paraId="7F715B6E" w14:textId="15E991FA" w:rsidR="006D0FF0" w:rsidRPr="00621C04" w:rsidRDefault="007D5C73" w:rsidP="009014C5">
      <w:pPr>
        <w:overflowPunct w:val="0"/>
        <w:ind w:left="409" w:hangingChars="200" w:hanging="409"/>
        <w:textAlignment w:val="baseline"/>
        <w:rPr>
          <w:rFonts w:ascii="ＭＳ 明朝" w:hAnsi="ＭＳ 明朝"/>
          <w:kern w:val="0"/>
          <w:szCs w:val="21"/>
        </w:rPr>
      </w:pPr>
      <w:r w:rsidRPr="00621C04">
        <w:rPr>
          <w:rFonts w:ascii="ＭＳ 明朝" w:hAnsi="ＭＳ 明朝" w:hint="eastAsia"/>
          <w:kern w:val="0"/>
          <w:szCs w:val="21"/>
        </w:rPr>
        <w:t>12</w:t>
      </w:r>
      <w:r w:rsidR="008006A0" w:rsidRPr="00621C04">
        <w:rPr>
          <w:rFonts w:ascii="ＭＳ 明朝" w:hAnsi="ＭＳ 明朝" w:hint="eastAsia"/>
          <w:kern w:val="0"/>
          <w:szCs w:val="21"/>
        </w:rPr>
        <w:t xml:space="preserve">　</w:t>
      </w:r>
      <w:r w:rsidR="009014C5">
        <w:rPr>
          <w:rFonts w:ascii="ＭＳ 明朝" w:hAnsi="ＭＳ 明朝" w:hint="eastAsia"/>
          <w:kern w:val="0"/>
          <w:szCs w:val="21"/>
        </w:rPr>
        <w:t>人事に関わる制度や原則について恣意的な解釈や不正確な説明がないようにすること。また、明文化されていない「内規」等による異動を強要しないこと。</w:t>
      </w:r>
    </w:p>
    <w:p w14:paraId="3ACD985A" w14:textId="79137CAC" w:rsidR="006D0FF0" w:rsidRPr="00621C04" w:rsidRDefault="007D5C73" w:rsidP="006D0FF0">
      <w:pPr>
        <w:overflowPunct w:val="0"/>
        <w:textAlignment w:val="baseline"/>
        <w:rPr>
          <w:rFonts w:ascii="ＭＳ 明朝" w:hAnsi="ＭＳ 明朝"/>
          <w:kern w:val="0"/>
          <w:szCs w:val="21"/>
        </w:rPr>
      </w:pPr>
      <w:r w:rsidRPr="00621C04">
        <w:rPr>
          <w:rFonts w:ascii="ＭＳ 明朝" w:hAnsi="ＭＳ 明朝" w:hint="eastAsia"/>
          <w:kern w:val="0"/>
          <w:szCs w:val="21"/>
        </w:rPr>
        <w:t>13</w:t>
      </w:r>
      <w:r w:rsidR="008006A0" w:rsidRPr="00621C04">
        <w:rPr>
          <w:rFonts w:ascii="ＭＳ 明朝" w:hAnsi="ＭＳ 明朝" w:hint="eastAsia"/>
          <w:kern w:val="0"/>
          <w:szCs w:val="21"/>
        </w:rPr>
        <w:t xml:space="preserve">　</w:t>
      </w:r>
      <w:r w:rsidR="000B1E73" w:rsidRPr="00621C04">
        <w:rPr>
          <w:rFonts w:ascii="ＭＳ 明朝" w:hAnsi="ＭＳ 明朝" w:hint="eastAsia"/>
          <w:kern w:val="0"/>
          <w:szCs w:val="21"/>
        </w:rPr>
        <w:t>事情によっては、異動後</w:t>
      </w:r>
      <w:r w:rsidR="00B632CD" w:rsidRPr="00621C04">
        <w:rPr>
          <w:rFonts w:ascii="ＭＳ 明朝" w:hAnsi="ＭＳ 明朝" w:hint="eastAsia"/>
          <w:kern w:val="0"/>
          <w:szCs w:val="21"/>
        </w:rPr>
        <w:t>１</w:t>
      </w:r>
      <w:r w:rsidR="006576B8" w:rsidRPr="00621C04">
        <w:rPr>
          <w:rFonts w:ascii="ＭＳ 明朝" w:hAnsi="ＭＳ 明朝" w:hint="eastAsia"/>
          <w:kern w:val="0"/>
          <w:szCs w:val="21"/>
        </w:rPr>
        <w:t>、</w:t>
      </w:r>
      <w:r w:rsidR="00B632CD" w:rsidRPr="00621C04">
        <w:rPr>
          <w:rFonts w:ascii="ＭＳ 明朝" w:hAnsi="ＭＳ 明朝" w:hint="eastAsia"/>
          <w:kern w:val="0"/>
          <w:szCs w:val="21"/>
        </w:rPr>
        <w:t>２</w:t>
      </w:r>
      <w:r w:rsidR="000B1E73" w:rsidRPr="00621C04">
        <w:rPr>
          <w:rFonts w:ascii="ＭＳ 明朝" w:hAnsi="ＭＳ 明朝" w:hint="eastAsia"/>
          <w:kern w:val="0"/>
          <w:szCs w:val="21"/>
        </w:rPr>
        <w:t>年目の異動についても柔軟に対応すること。</w:t>
      </w:r>
    </w:p>
    <w:p w14:paraId="7C5A853D" w14:textId="231CDB27" w:rsidR="006D0FF0" w:rsidRPr="00621C04" w:rsidRDefault="007D5C73" w:rsidP="00015A8F">
      <w:pPr>
        <w:overflowPunct w:val="0"/>
        <w:ind w:leftChars="1" w:left="411" w:hangingChars="200" w:hanging="409"/>
        <w:textAlignment w:val="baseline"/>
        <w:rPr>
          <w:rFonts w:ascii="ＭＳ 明朝" w:hAnsi="ＭＳ 明朝"/>
          <w:kern w:val="0"/>
          <w:szCs w:val="21"/>
        </w:rPr>
      </w:pPr>
      <w:r w:rsidRPr="00621C04">
        <w:rPr>
          <w:rFonts w:ascii="ＭＳ 明朝" w:hAnsi="ＭＳ 明朝" w:hint="eastAsia"/>
          <w:kern w:val="0"/>
          <w:szCs w:val="21"/>
        </w:rPr>
        <w:t>14</w:t>
      </w:r>
      <w:r w:rsidR="008006A0" w:rsidRPr="00621C04">
        <w:rPr>
          <w:rFonts w:ascii="ＭＳ 明朝" w:hAnsi="ＭＳ 明朝" w:hint="eastAsia"/>
          <w:kern w:val="0"/>
          <w:szCs w:val="21"/>
        </w:rPr>
        <w:t xml:space="preserve">　</w:t>
      </w:r>
      <w:r w:rsidR="000B1E73" w:rsidRPr="00621C04">
        <w:rPr>
          <w:rFonts w:ascii="ＭＳ 明朝" w:hAnsi="ＭＳ 明朝" w:hint="eastAsia"/>
          <w:kern w:val="0"/>
          <w:szCs w:val="21"/>
        </w:rPr>
        <w:t>人権尊重の立場から、また教育への貢献に軽重をつけがたい点からも、異動・退職に際して、一般職員と管理職との異なる扱いをなくすこと。とりわけ、管理職の離・着任時における</w:t>
      </w:r>
      <w:r w:rsidR="000A3A53" w:rsidRPr="00621C04">
        <w:rPr>
          <w:rFonts w:ascii="ＭＳ 明朝" w:hAnsi="ＭＳ 明朝" w:hint="eastAsia"/>
          <w:kern w:val="0"/>
          <w:szCs w:val="21"/>
        </w:rPr>
        <w:t>特別な</w:t>
      </w:r>
      <w:r w:rsidR="000B1E73" w:rsidRPr="00621C04">
        <w:rPr>
          <w:rFonts w:ascii="ＭＳ 明朝" w:hAnsi="ＭＳ 明朝" w:hint="eastAsia"/>
          <w:kern w:val="0"/>
          <w:szCs w:val="21"/>
        </w:rPr>
        <w:t>式</w:t>
      </w:r>
      <w:r w:rsidR="00446E48" w:rsidRPr="00621C04">
        <w:rPr>
          <w:rFonts w:ascii="ＭＳ 明朝" w:hAnsi="ＭＳ 明朝" w:hint="eastAsia"/>
          <w:kern w:val="0"/>
          <w:szCs w:val="21"/>
        </w:rPr>
        <w:t>や見送り・出迎え</w:t>
      </w:r>
      <w:r w:rsidR="00B83245" w:rsidRPr="00621C04">
        <w:rPr>
          <w:rFonts w:ascii="ＭＳ 明朝" w:hAnsi="ＭＳ 明朝" w:hint="eastAsia"/>
          <w:kern w:val="0"/>
          <w:szCs w:val="21"/>
        </w:rPr>
        <w:t>について</w:t>
      </w:r>
      <w:r w:rsidR="000B1E73" w:rsidRPr="00621C04">
        <w:rPr>
          <w:rFonts w:ascii="ＭＳ 明朝" w:hAnsi="ＭＳ 明朝" w:hint="eastAsia"/>
          <w:kern w:val="0"/>
          <w:szCs w:val="21"/>
        </w:rPr>
        <w:t>再検討するよう、関係方面にはたらきか</w:t>
      </w:r>
      <w:r w:rsidR="00D3384F" w:rsidRPr="00621C04">
        <w:rPr>
          <w:rFonts w:ascii="ＭＳ 明朝" w:hAnsi="ＭＳ 明朝" w:hint="eastAsia"/>
          <w:kern w:val="0"/>
          <w:szCs w:val="21"/>
        </w:rPr>
        <w:t>け</w:t>
      </w:r>
      <w:r w:rsidR="000B1E73" w:rsidRPr="00621C04">
        <w:rPr>
          <w:rFonts w:ascii="ＭＳ 明朝" w:hAnsi="ＭＳ 明朝" w:hint="eastAsia"/>
          <w:kern w:val="0"/>
          <w:szCs w:val="21"/>
        </w:rPr>
        <w:t>ること。</w:t>
      </w:r>
    </w:p>
    <w:p w14:paraId="37B67F7B" w14:textId="5900E566" w:rsidR="000B1E73" w:rsidRPr="00621C04" w:rsidRDefault="007D5C73" w:rsidP="00015A8F">
      <w:pPr>
        <w:overflowPunct w:val="0"/>
        <w:ind w:left="409" w:hangingChars="200" w:hanging="409"/>
        <w:textAlignment w:val="baseline"/>
        <w:rPr>
          <w:rFonts w:ascii="ＭＳ 明朝" w:hAnsi="ＭＳ 明朝"/>
          <w:kern w:val="0"/>
          <w:szCs w:val="21"/>
        </w:rPr>
      </w:pPr>
      <w:r w:rsidRPr="00621C04">
        <w:rPr>
          <w:rFonts w:ascii="ＭＳ 明朝" w:hAnsi="ＭＳ 明朝" w:hint="eastAsia"/>
          <w:kern w:val="0"/>
          <w:szCs w:val="21"/>
        </w:rPr>
        <w:t>15</w:t>
      </w:r>
      <w:r w:rsidR="008006A0" w:rsidRPr="00621C04">
        <w:rPr>
          <w:rFonts w:ascii="ＭＳ 明朝" w:hAnsi="ＭＳ 明朝" w:hint="eastAsia"/>
          <w:kern w:val="0"/>
          <w:szCs w:val="21"/>
        </w:rPr>
        <w:t xml:space="preserve">　</w:t>
      </w:r>
      <w:r w:rsidR="000B1E73" w:rsidRPr="00621C04">
        <w:rPr>
          <w:rFonts w:ascii="ＭＳ 明朝" w:hAnsi="ＭＳ 明朝" w:hint="eastAsia"/>
          <w:kern w:val="0"/>
          <w:szCs w:val="21"/>
        </w:rPr>
        <w:t>離･着任式での職員紹介</w:t>
      </w:r>
      <w:r w:rsidR="00B83245" w:rsidRPr="00621C04">
        <w:rPr>
          <w:rFonts w:ascii="ＭＳ 明朝" w:hAnsi="ＭＳ 明朝" w:hint="eastAsia"/>
          <w:kern w:val="0"/>
          <w:szCs w:val="21"/>
        </w:rPr>
        <w:t>について、</w:t>
      </w:r>
      <w:r w:rsidR="000B1E73" w:rsidRPr="00621C04">
        <w:rPr>
          <w:rFonts w:ascii="ＭＳ 明朝" w:hAnsi="ＭＳ 明朝" w:hint="eastAsia"/>
          <w:kern w:val="0"/>
          <w:szCs w:val="21"/>
        </w:rPr>
        <w:t>職種や性別</w:t>
      </w:r>
      <w:r w:rsidR="00F46CB1" w:rsidRPr="00621C04">
        <w:rPr>
          <w:rFonts w:ascii="ＭＳ 明朝" w:hAnsi="ＭＳ 明朝" w:hint="eastAsia"/>
          <w:kern w:val="0"/>
          <w:szCs w:val="21"/>
        </w:rPr>
        <w:t>、任用形態</w:t>
      </w:r>
      <w:r w:rsidR="000B1E73" w:rsidRPr="00621C04">
        <w:rPr>
          <w:rFonts w:ascii="ＭＳ 明朝" w:hAnsi="ＭＳ 明朝" w:hint="eastAsia"/>
          <w:kern w:val="0"/>
          <w:szCs w:val="21"/>
        </w:rPr>
        <w:t>による差別をなくし公平に行われるよう配慮すること。</w:t>
      </w:r>
    </w:p>
    <w:p w14:paraId="6F455125" w14:textId="4B758FBB" w:rsidR="006D0FF0" w:rsidRPr="00621C04" w:rsidRDefault="007D5C73" w:rsidP="0054473A">
      <w:pPr>
        <w:overflowPunct w:val="0"/>
        <w:textAlignment w:val="baseline"/>
        <w:rPr>
          <w:rFonts w:ascii="ＭＳ 明朝" w:hAnsi="ＭＳ 明朝"/>
          <w:kern w:val="0"/>
          <w:szCs w:val="21"/>
        </w:rPr>
      </w:pPr>
      <w:r w:rsidRPr="00621C04">
        <w:rPr>
          <w:rFonts w:ascii="ＭＳ 明朝" w:hAnsi="ＭＳ 明朝" w:hint="eastAsia"/>
          <w:kern w:val="0"/>
          <w:szCs w:val="21"/>
        </w:rPr>
        <w:t>16</w:t>
      </w:r>
      <w:r w:rsidR="008006A0" w:rsidRPr="00621C04">
        <w:rPr>
          <w:rFonts w:ascii="ＭＳ 明朝" w:hAnsi="ＭＳ 明朝" w:hint="eastAsia"/>
          <w:kern w:val="0"/>
          <w:szCs w:val="21"/>
        </w:rPr>
        <w:t xml:space="preserve">　</w:t>
      </w:r>
      <w:r w:rsidR="000B1E73" w:rsidRPr="00621C04">
        <w:rPr>
          <w:rFonts w:ascii="ＭＳ 明朝" w:hAnsi="ＭＳ 明朝" w:cs="ＭＳ 明朝" w:hint="eastAsia"/>
          <w:kern w:val="0"/>
          <w:szCs w:val="21"/>
        </w:rPr>
        <w:t>校務分掌についての希望調査を、再任用者、新任職員も含めて全職員に実施</w:t>
      </w:r>
      <w:r w:rsidR="008006A0" w:rsidRPr="00621C04">
        <w:rPr>
          <w:rFonts w:ascii="ＭＳ 明朝" w:hAnsi="ＭＳ 明朝" w:cs="ＭＳ 明朝" w:hint="eastAsia"/>
          <w:kern w:val="0"/>
          <w:szCs w:val="21"/>
        </w:rPr>
        <w:t>し、反映</w:t>
      </w:r>
      <w:r w:rsidR="000B1E73" w:rsidRPr="00621C04">
        <w:rPr>
          <w:rFonts w:ascii="ＭＳ 明朝" w:hAnsi="ＭＳ 明朝" w:cs="ＭＳ 明朝" w:hint="eastAsia"/>
          <w:kern w:val="0"/>
          <w:szCs w:val="21"/>
        </w:rPr>
        <w:t>すること。</w:t>
      </w:r>
    </w:p>
    <w:p w14:paraId="56FD2866" w14:textId="0BE95367" w:rsidR="002E70FD" w:rsidRPr="006576B8" w:rsidRDefault="007D5C73" w:rsidP="005572EB">
      <w:pPr>
        <w:overflowPunct w:val="0"/>
        <w:textAlignment w:val="baseline"/>
        <w:rPr>
          <w:rFonts w:ascii="ＭＳ 明朝" w:hAnsi="ＭＳ 明朝" w:cs="ＭＳ 明朝"/>
          <w:color w:val="000000"/>
          <w:kern w:val="0"/>
          <w:szCs w:val="21"/>
        </w:rPr>
      </w:pPr>
      <w:r w:rsidRPr="00621C04">
        <w:rPr>
          <w:rFonts w:ascii="ＭＳ 明朝" w:hAnsi="ＭＳ 明朝" w:hint="eastAsia"/>
          <w:kern w:val="0"/>
          <w:szCs w:val="21"/>
        </w:rPr>
        <w:t>17</w:t>
      </w:r>
      <w:r w:rsidR="008006A0" w:rsidRPr="00621C04">
        <w:rPr>
          <w:rFonts w:ascii="ＭＳ 明朝" w:hAnsi="ＭＳ 明朝" w:hint="eastAsia"/>
          <w:kern w:val="0"/>
          <w:szCs w:val="21"/>
        </w:rPr>
        <w:t xml:space="preserve">　</w:t>
      </w:r>
      <w:r w:rsidR="009F07D5" w:rsidRPr="00621C04">
        <w:rPr>
          <w:rFonts w:ascii="ＭＳ 明朝" w:hAnsi="ＭＳ 明朝" w:cs="ＭＳ 明朝" w:hint="eastAsia"/>
          <w:kern w:val="0"/>
          <w:szCs w:val="21"/>
        </w:rPr>
        <w:t>着任時の手土産や、前任校への</w:t>
      </w:r>
      <w:r w:rsidR="000B1E73" w:rsidRPr="00621C04">
        <w:rPr>
          <w:rFonts w:ascii="ＭＳ 明朝" w:hAnsi="ＭＳ 明朝" w:cs="ＭＳ 明朝" w:hint="eastAsia"/>
          <w:kern w:val="0"/>
          <w:szCs w:val="21"/>
        </w:rPr>
        <w:t>着任報告</w:t>
      </w:r>
      <w:r w:rsidR="00D3384F" w:rsidRPr="00621C04">
        <w:rPr>
          <w:rFonts w:ascii="ＭＳ 明朝" w:hAnsi="ＭＳ 明朝" w:cs="ＭＳ 明朝" w:hint="eastAsia"/>
          <w:kern w:val="0"/>
          <w:szCs w:val="21"/>
        </w:rPr>
        <w:t>は</w:t>
      </w:r>
      <w:r w:rsidR="00F44DD8" w:rsidRPr="00621C04">
        <w:rPr>
          <w:rFonts w:ascii="ＭＳ 明朝" w:hAnsi="ＭＳ 明朝" w:cs="ＭＳ 明朝" w:hint="eastAsia"/>
          <w:kern w:val="0"/>
          <w:szCs w:val="21"/>
        </w:rPr>
        <w:t>不要</w:t>
      </w:r>
      <w:r w:rsidR="00446E48" w:rsidRPr="00621C04">
        <w:rPr>
          <w:rFonts w:ascii="ＭＳ 明朝" w:hAnsi="ＭＳ 明朝" w:cs="ＭＳ 明朝" w:hint="eastAsia"/>
          <w:kern w:val="0"/>
          <w:szCs w:val="21"/>
        </w:rPr>
        <w:t>である</w:t>
      </w:r>
      <w:r w:rsidR="000B1E73" w:rsidRPr="00621C04">
        <w:rPr>
          <w:rFonts w:ascii="ＭＳ 明朝" w:hAnsi="ＭＳ 明朝" w:cs="ＭＳ 明朝" w:hint="eastAsia"/>
          <w:kern w:val="0"/>
          <w:szCs w:val="21"/>
        </w:rPr>
        <w:t>こと</w:t>
      </w:r>
      <w:r w:rsidR="00D3384F" w:rsidRPr="00621C04">
        <w:rPr>
          <w:rFonts w:ascii="ＭＳ 明朝" w:hAnsi="ＭＳ 明朝" w:cs="ＭＳ 明朝" w:hint="eastAsia"/>
          <w:kern w:val="0"/>
          <w:szCs w:val="21"/>
        </w:rPr>
        <w:t>を周知すること</w:t>
      </w:r>
      <w:r w:rsidR="00D3384F" w:rsidRPr="006576B8">
        <w:rPr>
          <w:rFonts w:ascii="ＭＳ 明朝" w:hAnsi="ＭＳ 明朝" w:cs="ＭＳ 明朝" w:hint="eastAsia"/>
          <w:color w:val="000000"/>
          <w:kern w:val="0"/>
          <w:szCs w:val="21"/>
        </w:rPr>
        <w:t>。</w:t>
      </w:r>
    </w:p>
    <w:sectPr w:rsidR="002E70FD" w:rsidRPr="006576B8" w:rsidSect="00621C04">
      <w:pgSz w:w="11906" w:h="16838" w:code="9"/>
      <w:pgMar w:top="1077" w:right="1247" w:bottom="1077" w:left="1247" w:header="851" w:footer="992" w:gutter="0"/>
      <w:cols w:space="425"/>
      <w:docGrid w:type="linesAndChars" w:linePitch="341"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0ECF" w14:textId="77777777" w:rsidR="00750342" w:rsidRDefault="00750342" w:rsidP="00D02903">
      <w:r>
        <w:separator/>
      </w:r>
    </w:p>
  </w:endnote>
  <w:endnote w:type="continuationSeparator" w:id="0">
    <w:p w14:paraId="4F1760E7" w14:textId="77777777" w:rsidR="00750342" w:rsidRDefault="00750342" w:rsidP="00D0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DF30" w14:textId="77777777" w:rsidR="00750342" w:rsidRDefault="00750342" w:rsidP="00D02903">
      <w:r>
        <w:separator/>
      </w:r>
    </w:p>
  </w:footnote>
  <w:footnote w:type="continuationSeparator" w:id="0">
    <w:p w14:paraId="53867AFB" w14:textId="77777777" w:rsidR="00750342" w:rsidRDefault="00750342" w:rsidP="00D02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3A"/>
    <w:rsid w:val="00002502"/>
    <w:rsid w:val="00015A8F"/>
    <w:rsid w:val="000317C9"/>
    <w:rsid w:val="00046101"/>
    <w:rsid w:val="0006595B"/>
    <w:rsid w:val="00084792"/>
    <w:rsid w:val="000961EB"/>
    <w:rsid w:val="000A3A53"/>
    <w:rsid w:val="000B1E73"/>
    <w:rsid w:val="000D2D95"/>
    <w:rsid w:val="000F5052"/>
    <w:rsid w:val="000F7BCF"/>
    <w:rsid w:val="00163449"/>
    <w:rsid w:val="001636BE"/>
    <w:rsid w:val="001745E6"/>
    <w:rsid w:val="001C04E0"/>
    <w:rsid w:val="001C72F3"/>
    <w:rsid w:val="001D32E4"/>
    <w:rsid w:val="001D4B27"/>
    <w:rsid w:val="0021601E"/>
    <w:rsid w:val="00232F9D"/>
    <w:rsid w:val="0023553E"/>
    <w:rsid w:val="00243CCB"/>
    <w:rsid w:val="0025736C"/>
    <w:rsid w:val="002864BF"/>
    <w:rsid w:val="002D311A"/>
    <w:rsid w:val="002E70FD"/>
    <w:rsid w:val="00362676"/>
    <w:rsid w:val="00374813"/>
    <w:rsid w:val="003D4871"/>
    <w:rsid w:val="004045F8"/>
    <w:rsid w:val="004145B6"/>
    <w:rsid w:val="00424BDA"/>
    <w:rsid w:val="00445B2A"/>
    <w:rsid w:val="00446E48"/>
    <w:rsid w:val="004721AE"/>
    <w:rsid w:val="00486048"/>
    <w:rsid w:val="004962EF"/>
    <w:rsid w:val="004A15FD"/>
    <w:rsid w:val="004E09BD"/>
    <w:rsid w:val="004F06F4"/>
    <w:rsid w:val="00515905"/>
    <w:rsid w:val="00521CD5"/>
    <w:rsid w:val="005322BB"/>
    <w:rsid w:val="00544418"/>
    <w:rsid w:val="0054473A"/>
    <w:rsid w:val="00554039"/>
    <w:rsid w:val="005572EB"/>
    <w:rsid w:val="005D7DF1"/>
    <w:rsid w:val="005E0EDD"/>
    <w:rsid w:val="0060518A"/>
    <w:rsid w:val="00621C04"/>
    <w:rsid w:val="006269C7"/>
    <w:rsid w:val="00636716"/>
    <w:rsid w:val="006576B8"/>
    <w:rsid w:val="00681B7A"/>
    <w:rsid w:val="00687F92"/>
    <w:rsid w:val="006B51EC"/>
    <w:rsid w:val="006C6E41"/>
    <w:rsid w:val="006D0FF0"/>
    <w:rsid w:val="006E203C"/>
    <w:rsid w:val="006E4FA1"/>
    <w:rsid w:val="007117AF"/>
    <w:rsid w:val="00734A3F"/>
    <w:rsid w:val="00750342"/>
    <w:rsid w:val="0075037F"/>
    <w:rsid w:val="007945DA"/>
    <w:rsid w:val="007D5C73"/>
    <w:rsid w:val="008006A0"/>
    <w:rsid w:val="00800A73"/>
    <w:rsid w:val="00853CAF"/>
    <w:rsid w:val="008A1A38"/>
    <w:rsid w:val="008A70F7"/>
    <w:rsid w:val="008B7740"/>
    <w:rsid w:val="009014C5"/>
    <w:rsid w:val="0090359A"/>
    <w:rsid w:val="0098386B"/>
    <w:rsid w:val="0099009E"/>
    <w:rsid w:val="009B6627"/>
    <w:rsid w:val="009C115F"/>
    <w:rsid w:val="009E074D"/>
    <w:rsid w:val="009F0795"/>
    <w:rsid w:val="009F07D5"/>
    <w:rsid w:val="009F170D"/>
    <w:rsid w:val="009F4192"/>
    <w:rsid w:val="00A6252F"/>
    <w:rsid w:val="00A63666"/>
    <w:rsid w:val="00AD07FA"/>
    <w:rsid w:val="00AD1832"/>
    <w:rsid w:val="00B13DD8"/>
    <w:rsid w:val="00B26AC1"/>
    <w:rsid w:val="00B35B98"/>
    <w:rsid w:val="00B632CD"/>
    <w:rsid w:val="00B83245"/>
    <w:rsid w:val="00BB0D00"/>
    <w:rsid w:val="00BC59B0"/>
    <w:rsid w:val="00BE7D89"/>
    <w:rsid w:val="00BF3A7A"/>
    <w:rsid w:val="00C3172B"/>
    <w:rsid w:val="00C35B07"/>
    <w:rsid w:val="00C62AB8"/>
    <w:rsid w:val="00C819BC"/>
    <w:rsid w:val="00C853E5"/>
    <w:rsid w:val="00CA1CC1"/>
    <w:rsid w:val="00D02903"/>
    <w:rsid w:val="00D03F63"/>
    <w:rsid w:val="00D3384F"/>
    <w:rsid w:val="00D56F8D"/>
    <w:rsid w:val="00D74E0C"/>
    <w:rsid w:val="00E01C96"/>
    <w:rsid w:val="00E02D09"/>
    <w:rsid w:val="00E077F1"/>
    <w:rsid w:val="00E24D56"/>
    <w:rsid w:val="00E254C4"/>
    <w:rsid w:val="00E35BFE"/>
    <w:rsid w:val="00E52B49"/>
    <w:rsid w:val="00E62551"/>
    <w:rsid w:val="00E653BC"/>
    <w:rsid w:val="00E665EE"/>
    <w:rsid w:val="00EB4758"/>
    <w:rsid w:val="00EC5530"/>
    <w:rsid w:val="00ED1CEB"/>
    <w:rsid w:val="00ED4CBA"/>
    <w:rsid w:val="00EE7E39"/>
    <w:rsid w:val="00F25FA6"/>
    <w:rsid w:val="00F44DD8"/>
    <w:rsid w:val="00F46CB1"/>
    <w:rsid w:val="00F50C42"/>
    <w:rsid w:val="00F547E9"/>
    <w:rsid w:val="00F86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19217"/>
  <w15:chartTrackingRefBased/>
  <w15:docId w15:val="{27FA7917-9BC5-4443-AA30-8FFFEC8C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2903"/>
    <w:pPr>
      <w:tabs>
        <w:tab w:val="center" w:pos="4252"/>
        <w:tab w:val="right" w:pos="8504"/>
      </w:tabs>
      <w:snapToGrid w:val="0"/>
    </w:pPr>
  </w:style>
  <w:style w:type="character" w:customStyle="1" w:styleId="a4">
    <w:name w:val="ヘッダー (文字)"/>
    <w:basedOn w:val="a0"/>
    <w:link w:val="a3"/>
    <w:uiPriority w:val="99"/>
    <w:rsid w:val="00D02903"/>
  </w:style>
  <w:style w:type="paragraph" w:styleId="a5">
    <w:name w:val="footer"/>
    <w:basedOn w:val="a"/>
    <w:link w:val="a6"/>
    <w:uiPriority w:val="99"/>
    <w:unhideWhenUsed/>
    <w:rsid w:val="00D02903"/>
    <w:pPr>
      <w:tabs>
        <w:tab w:val="center" w:pos="4252"/>
        <w:tab w:val="right" w:pos="8504"/>
      </w:tabs>
      <w:snapToGrid w:val="0"/>
    </w:pPr>
  </w:style>
  <w:style w:type="character" w:customStyle="1" w:styleId="a6">
    <w:name w:val="フッター (文字)"/>
    <w:basedOn w:val="a0"/>
    <w:link w:val="a5"/>
    <w:uiPriority w:val="99"/>
    <w:rsid w:val="00D0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F0666-AFB4-4F28-AAB3-F1B48EEC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NTU16</dc:creator>
  <cp:keywords/>
  <cp:lastModifiedBy>広陵中　共有機</cp:lastModifiedBy>
  <cp:revision>3</cp:revision>
  <cp:lastPrinted>2025-08-15T09:21:00Z</cp:lastPrinted>
  <dcterms:created xsi:type="dcterms:W3CDTF">2025-09-30T22:00:00Z</dcterms:created>
  <dcterms:modified xsi:type="dcterms:W3CDTF">2025-09-30T22:00:00Z</dcterms:modified>
</cp:coreProperties>
</file>